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37" w:rsidRPr="00A42137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Статья 18. Структура органов местного </w:t>
      </w:r>
      <w:proofErr w:type="spellStart"/>
      <w:proofErr w:type="gramStart"/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>c</w:t>
      </w:r>
      <w:proofErr w:type="gramEnd"/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>амоуправления</w:t>
      </w:r>
      <w:proofErr w:type="spellEnd"/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Свободненского поселения</w:t>
      </w:r>
    </w:p>
    <w:p w:rsidR="00A42137" w:rsidRPr="007462A6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1.Структуру органов местного самоуправления Свободненского поселения составляют:</w:t>
      </w:r>
    </w:p>
    <w:p w:rsidR="00A42137" w:rsidRPr="007462A6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1) </w:t>
      </w:r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>Совет депутатов Свободненского сельского поселения</w:t>
      </w: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(далее - Совет депутатов) - представительный орган Свободненского поселения;</w:t>
      </w:r>
    </w:p>
    <w:p w:rsidR="00A42137" w:rsidRPr="007462A6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2) </w:t>
      </w:r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>глава Свободненского сельского поселения</w:t>
      </w: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(далее - глава поселения) - высшее должностное лицо Свободненского поселения;</w:t>
      </w:r>
    </w:p>
    <w:p w:rsidR="00A42137" w:rsidRPr="007462A6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3) </w:t>
      </w:r>
      <w:r w:rsidRPr="00A42137">
        <w:rPr>
          <w:rFonts w:ascii="Arial" w:eastAsia="Times New Roman" w:hAnsi="Arial" w:cs="Arial"/>
          <w:b/>
          <w:color w:val="000000"/>
          <w:sz w:val="20"/>
          <w:szCs w:val="20"/>
        </w:rPr>
        <w:t>администрация Свободненского сельского поселения</w:t>
      </w:r>
      <w:r w:rsidRPr="007462A6">
        <w:rPr>
          <w:rFonts w:ascii="Arial" w:eastAsia="Times New Roman" w:hAnsi="Arial" w:cs="Arial"/>
          <w:color w:val="000000"/>
          <w:sz w:val="20"/>
          <w:szCs w:val="20"/>
        </w:rPr>
        <w:t xml:space="preserve"> (далее </w:t>
      </w:r>
      <w:proofErr w:type="gramStart"/>
      <w:r w:rsidRPr="007462A6">
        <w:rPr>
          <w:rFonts w:ascii="Arial" w:eastAsia="Times New Roman" w:hAnsi="Arial" w:cs="Arial"/>
          <w:color w:val="000000"/>
          <w:sz w:val="20"/>
          <w:szCs w:val="20"/>
        </w:rPr>
        <w:t>-а</w:t>
      </w:r>
      <w:proofErr w:type="gramEnd"/>
      <w:r w:rsidRPr="007462A6">
        <w:rPr>
          <w:rFonts w:ascii="Arial" w:eastAsia="Times New Roman" w:hAnsi="Arial" w:cs="Arial"/>
          <w:color w:val="000000"/>
          <w:sz w:val="20"/>
          <w:szCs w:val="20"/>
        </w:rPr>
        <w:t>дминистрация) - исполнительно-распорядительный орган Свободненского поселения.</w:t>
      </w:r>
    </w:p>
    <w:p w:rsidR="00A42137" w:rsidRPr="007462A6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2. Органы местного самоуправления не входят в систему органов государственной власти.</w:t>
      </w:r>
    </w:p>
    <w:p w:rsidR="00A42137" w:rsidRPr="007462A6" w:rsidRDefault="00A42137" w:rsidP="00A42137">
      <w:pPr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462A6">
        <w:rPr>
          <w:rFonts w:ascii="Arial" w:eastAsia="Times New Roman" w:hAnsi="Arial" w:cs="Arial"/>
          <w:color w:val="000000"/>
          <w:sz w:val="20"/>
          <w:szCs w:val="20"/>
        </w:rPr>
        <w:t>3. Изменение структуры органов местного самоуправления осуществляется не иначе как путём внесения изменений в настоящий Устав.</w:t>
      </w:r>
    </w:p>
    <w:p w:rsidR="00F03D24" w:rsidRDefault="00F03D24">
      <w:bookmarkStart w:id="0" w:name="_GoBack"/>
      <w:bookmarkEnd w:id="0"/>
    </w:p>
    <w:sectPr w:rsidR="00F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4A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274A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40653"/>
    <w:rsid w:val="00A41175"/>
    <w:rsid w:val="00A412A7"/>
    <w:rsid w:val="00A4213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142E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2020-08-10T05:47:00Z</dcterms:created>
  <dcterms:modified xsi:type="dcterms:W3CDTF">2020-08-10T05:50:00Z</dcterms:modified>
</cp:coreProperties>
</file>